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4959D" w14:textId="714E7408" w:rsidR="002F4FFB" w:rsidRPr="002F4FFB" w:rsidRDefault="00D40067" w:rsidP="002F4FFB">
      <w:pPr>
        <w:spacing w:before="150" w:after="150"/>
        <w:rPr>
          <w:rFonts w:ascii="Arial" w:hAnsi="Arial" w:cs="Arial"/>
          <w:color w:val="333333"/>
          <w:lang w:eastAsia="en-GB"/>
        </w:rPr>
      </w:pPr>
      <w:r>
        <w:rPr>
          <w:rFonts w:ascii="Arial" w:hAnsi="Arial" w:cs="Arial"/>
          <w:b/>
          <w:bCs/>
          <w:noProof/>
          <w:color w:val="333333"/>
          <w:lang w:eastAsia="en-GB"/>
        </w:rPr>
        <w:drawing>
          <wp:anchor distT="0" distB="0" distL="114300" distR="114300" simplePos="0" relativeHeight="251659264" behindDoc="0" locked="0" layoutInCell="1" allowOverlap="1" wp14:anchorId="39935893" wp14:editId="31972923">
            <wp:simplePos x="0" y="0"/>
            <wp:positionH relativeFrom="margin">
              <wp:posOffset>4057650</wp:posOffset>
            </wp:positionH>
            <wp:positionV relativeFrom="page">
              <wp:posOffset>151765</wp:posOffset>
            </wp:positionV>
            <wp:extent cx="1048385" cy="798830"/>
            <wp:effectExtent l="0" t="0" r="0" b="1270"/>
            <wp:wrapThrough wrapText="bothSides">
              <wp:wrapPolygon edited="0">
                <wp:start x="0" y="0"/>
                <wp:lineTo x="0" y="21119"/>
                <wp:lineTo x="21194" y="21119"/>
                <wp:lineTo x="211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20FOOD%20%20LOGO%20(2)-page-001.jpg"/>
                    <pic:cNvPicPr/>
                  </pic:nvPicPr>
                  <pic:blipFill>
                    <a:blip r:embed="rId7">
                      <a:extLst>
                        <a:ext uri="{28A0092B-C50C-407E-A947-70E740481C1C}">
                          <a14:useLocalDpi xmlns:a14="http://schemas.microsoft.com/office/drawing/2010/main" val="0"/>
                        </a:ext>
                      </a:extLst>
                    </a:blip>
                    <a:stretch>
                      <a:fillRect/>
                    </a:stretch>
                  </pic:blipFill>
                  <pic:spPr>
                    <a:xfrm>
                      <a:off x="0" y="0"/>
                      <a:ext cx="1048385" cy="79883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333333"/>
          <w:lang w:eastAsia="en-GB"/>
        </w:rPr>
        <w:drawing>
          <wp:anchor distT="0" distB="0" distL="114300" distR="114300" simplePos="0" relativeHeight="251658240" behindDoc="0" locked="0" layoutInCell="1" allowOverlap="1" wp14:anchorId="5F6FEC0C" wp14:editId="0E5F98EA">
            <wp:simplePos x="0" y="0"/>
            <wp:positionH relativeFrom="column">
              <wp:posOffset>5305425</wp:posOffset>
            </wp:positionH>
            <wp:positionV relativeFrom="page">
              <wp:posOffset>114300</wp:posOffset>
            </wp:positionV>
            <wp:extent cx="1485900" cy="723900"/>
            <wp:effectExtent l="0" t="0" r="0" b="0"/>
            <wp:wrapThrough wrapText="bothSides">
              <wp:wrapPolygon edited="0">
                <wp:start x="13569" y="568"/>
                <wp:lineTo x="3046" y="5116"/>
                <wp:lineTo x="0" y="7389"/>
                <wp:lineTo x="0" y="19895"/>
                <wp:lineTo x="1108" y="21032"/>
                <wp:lineTo x="4431" y="21032"/>
                <wp:lineTo x="14954" y="19895"/>
                <wp:lineTo x="21046" y="16484"/>
                <wp:lineTo x="21323" y="8526"/>
                <wp:lineTo x="21323" y="5684"/>
                <wp:lineTo x="15231" y="568"/>
                <wp:lineTo x="13569" y="56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20without%20strap.png"/>
                    <pic:cNvPicPr/>
                  </pic:nvPicPr>
                  <pic:blipFill>
                    <a:blip r:embed="rId8">
                      <a:extLst>
                        <a:ext uri="{28A0092B-C50C-407E-A947-70E740481C1C}">
                          <a14:useLocalDpi xmlns:a14="http://schemas.microsoft.com/office/drawing/2010/main" val="0"/>
                        </a:ext>
                      </a:extLst>
                    </a:blip>
                    <a:stretch>
                      <a:fillRect/>
                    </a:stretch>
                  </pic:blipFill>
                  <pic:spPr>
                    <a:xfrm>
                      <a:off x="0" y="0"/>
                      <a:ext cx="1485900" cy="723900"/>
                    </a:xfrm>
                    <a:prstGeom prst="rect">
                      <a:avLst/>
                    </a:prstGeom>
                  </pic:spPr>
                </pic:pic>
              </a:graphicData>
            </a:graphic>
            <wp14:sizeRelH relativeFrom="margin">
              <wp14:pctWidth>0</wp14:pctWidth>
            </wp14:sizeRelH>
            <wp14:sizeRelV relativeFrom="margin">
              <wp14:pctHeight>0</wp14:pctHeight>
            </wp14:sizeRelV>
          </wp:anchor>
        </w:drawing>
      </w:r>
      <w:r w:rsidR="002F4FFB" w:rsidRPr="002F4FFB">
        <w:rPr>
          <w:rFonts w:ascii="Arial" w:hAnsi="Arial" w:cs="Arial"/>
          <w:b/>
          <w:bCs/>
          <w:color w:val="333333"/>
          <w:lang w:eastAsia="en-GB"/>
        </w:rPr>
        <w:t>Grants</w:t>
      </w:r>
    </w:p>
    <w:p w14:paraId="559C71B0" w14:textId="2353FE3C"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Awards For All</w:t>
      </w:r>
      <w:r w:rsidRPr="002F4FFB">
        <w:rPr>
          <w:rFonts w:ascii="Arial" w:hAnsi="Arial" w:cs="Arial"/>
          <w:b/>
          <w:bCs/>
          <w:color w:val="333333"/>
          <w:lang w:eastAsia="en-GB"/>
        </w:rPr>
        <w:br/>
      </w:r>
      <w:hyperlink r:id="rId9" w:history="1">
        <w:r w:rsidRPr="002F4FFB">
          <w:rPr>
            <w:rFonts w:ascii="Arial" w:hAnsi="Arial" w:cs="Arial"/>
            <w:color w:val="81725D"/>
            <w:u w:val="single"/>
            <w:lang w:eastAsia="en-GB"/>
          </w:rPr>
          <w:t>http://www.awardsforall.org.uk</w:t>
        </w:r>
      </w:hyperlink>
      <w:r w:rsidRPr="002F4FFB">
        <w:rPr>
          <w:rFonts w:ascii="Arial" w:hAnsi="Arial" w:cs="Arial"/>
          <w:color w:val="333333"/>
          <w:lang w:eastAsia="en-GB"/>
        </w:rPr>
        <w:br/>
        <w:t>A lottery grants scheme for grants from £300-£10,000 - for local organisations including schools.</w:t>
      </w:r>
    </w:p>
    <w:p w14:paraId="6DC25BFB" w14:textId="1D7B3405"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B&amp;Q Community Reuse</w:t>
      </w:r>
      <w:r w:rsidRPr="002F4FFB">
        <w:rPr>
          <w:rFonts w:ascii="Arial" w:hAnsi="Arial" w:cs="Arial"/>
          <w:b/>
          <w:bCs/>
          <w:color w:val="333333"/>
          <w:lang w:eastAsia="en-GB"/>
        </w:rPr>
        <w:br/>
      </w:r>
      <w:hyperlink r:id="rId10" w:history="1">
        <w:r w:rsidRPr="002F4FFB">
          <w:rPr>
            <w:rFonts w:ascii="Arial" w:hAnsi="Arial" w:cs="Arial"/>
            <w:color w:val="81725D"/>
            <w:u w:val="single"/>
            <w:lang w:eastAsia="en-GB"/>
          </w:rPr>
          <w:t>http://www.diy.com/corporate/community/waste-donation/</w:t>
        </w:r>
      </w:hyperlink>
      <w:r w:rsidRPr="002F4FFB">
        <w:rPr>
          <w:rFonts w:ascii="Arial" w:hAnsi="Arial" w:cs="Arial"/>
          <w:color w:val="333333"/>
          <w:lang w:eastAsia="en-GB"/>
        </w:rPr>
        <w:br/>
        <w:t>B&amp;Q donates unsellable products and materials for re-use by local schools, other educational institutions and community groups, for the benefit of the local community and the environment. For more information contact your local store directly and speak to a duty manager.</w:t>
      </w:r>
    </w:p>
    <w:p w14:paraId="544F8D5D" w14:textId="5455672F"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BBC Children In Need</w:t>
      </w:r>
      <w:r w:rsidRPr="002F4FFB">
        <w:rPr>
          <w:rFonts w:ascii="Arial" w:hAnsi="Arial" w:cs="Arial"/>
          <w:b/>
          <w:bCs/>
          <w:color w:val="333333"/>
          <w:lang w:eastAsia="en-GB"/>
        </w:rPr>
        <w:br/>
      </w:r>
      <w:hyperlink r:id="rId11" w:history="1">
        <w:r w:rsidRPr="002F4FFB">
          <w:rPr>
            <w:rFonts w:ascii="Arial" w:hAnsi="Arial" w:cs="Arial"/>
            <w:color w:val="81725D"/>
            <w:u w:val="single"/>
            <w:lang w:eastAsia="en-GB"/>
          </w:rPr>
          <w:t>http://www.bbc.co.uk/programmes/articles/1N4ddmFHns8VPKjyp3PMYwn/apply-for-a-grant</w:t>
        </w:r>
      </w:hyperlink>
      <w:r w:rsidRPr="002F4FFB">
        <w:rPr>
          <w:rFonts w:ascii="Arial" w:hAnsi="Arial" w:cs="Arial"/>
          <w:color w:val="333333"/>
          <w:lang w:eastAsia="en-GB"/>
        </w:rPr>
        <w:br/>
        <w:t>Provides grants to benefit disadvantaged children and young people - small grants up to £10k for one year only or large grants of over £10k/year for up to three years.</w:t>
      </w:r>
    </w:p>
    <w:p w14:paraId="0AEF1942" w14:textId="04903F27" w:rsidR="002F4FFB" w:rsidRPr="002F4FFB" w:rsidRDefault="002F4FFB" w:rsidP="002F4FFB">
      <w:pPr>
        <w:spacing w:before="150" w:after="150"/>
        <w:rPr>
          <w:rFonts w:ascii="Arial" w:hAnsi="Arial" w:cs="Arial"/>
          <w:color w:val="333333"/>
          <w:lang w:eastAsia="en-GB"/>
        </w:rPr>
      </w:pPr>
      <w:proofErr w:type="spellStart"/>
      <w:r w:rsidRPr="002F4FFB">
        <w:rPr>
          <w:rFonts w:ascii="Arial" w:hAnsi="Arial" w:cs="Arial"/>
          <w:b/>
          <w:bCs/>
          <w:color w:val="333333"/>
          <w:lang w:eastAsia="en-GB"/>
        </w:rPr>
        <w:t>Biffaward</w:t>
      </w:r>
      <w:proofErr w:type="spellEnd"/>
      <w:r w:rsidRPr="002F4FFB">
        <w:rPr>
          <w:rFonts w:ascii="Arial" w:hAnsi="Arial" w:cs="Arial"/>
          <w:b/>
          <w:bCs/>
          <w:color w:val="333333"/>
          <w:lang w:eastAsia="en-GB"/>
        </w:rPr>
        <w:br/>
      </w:r>
      <w:hyperlink r:id="rId12" w:history="1">
        <w:r w:rsidRPr="002F4FFB">
          <w:rPr>
            <w:rFonts w:ascii="Arial" w:hAnsi="Arial" w:cs="Arial"/>
            <w:color w:val="81725D"/>
            <w:u w:val="single"/>
            <w:lang w:eastAsia="en-GB"/>
          </w:rPr>
          <w:t>http://www.biffa-award.org/apply-for-funding</w:t>
        </w:r>
      </w:hyperlink>
      <w:r w:rsidRPr="002F4FFB">
        <w:rPr>
          <w:rFonts w:ascii="Arial" w:hAnsi="Arial" w:cs="Arial"/>
          <w:color w:val="333333"/>
          <w:lang w:eastAsia="en-GB"/>
        </w:rPr>
        <w:br/>
        <w:t>Awards projects which help rebuild biodiversity and provide places for outdoor recreation (which can include such things as community gardens or woodland walks). The Small Grants Scheme (SGS) offers grants between £250 and £10,000; the Main Grant Scheme (MGS) offers grants between £10,000 and £50,000. Your project must also be based within 15 miles of a Biffa Operation and 10 miles of a licenced landfill site.</w:t>
      </w:r>
    </w:p>
    <w:p w14:paraId="11A89EBE" w14:textId="1AA97086"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Big Lottery Fund Community Programme</w:t>
      </w:r>
      <w:r w:rsidRPr="002F4FFB">
        <w:rPr>
          <w:rFonts w:ascii="Arial" w:hAnsi="Arial" w:cs="Arial"/>
          <w:b/>
          <w:bCs/>
          <w:color w:val="333333"/>
          <w:lang w:eastAsia="en-GB"/>
        </w:rPr>
        <w:br/>
      </w:r>
      <w:hyperlink r:id="rId13" w:history="1">
        <w:r w:rsidRPr="002F4FFB">
          <w:rPr>
            <w:rFonts w:ascii="Arial" w:hAnsi="Arial" w:cs="Arial"/>
            <w:color w:val="81725D"/>
            <w:u w:val="single"/>
            <w:lang w:eastAsia="en-GB"/>
          </w:rPr>
          <w:t>http://www.biglotteryfund.org.uk/index/funding-uk/communities/community_programmes.htm</w:t>
        </w:r>
      </w:hyperlink>
      <w:r w:rsidRPr="002F4FFB">
        <w:rPr>
          <w:rFonts w:ascii="Arial" w:hAnsi="Arial" w:cs="Arial"/>
          <w:color w:val="333333"/>
          <w:lang w:eastAsia="en-GB"/>
        </w:rPr>
        <w:br/>
        <w:t>Community based programmes to bring the local community together and improve the lives of the people that live within </w:t>
      </w:r>
      <w:hyperlink r:id="rId14" w:history="1">
        <w:r w:rsidRPr="002F4FFB">
          <w:rPr>
            <w:rFonts w:ascii="Arial" w:hAnsi="Arial" w:cs="Arial"/>
            <w:color w:val="81725D"/>
            <w:u w:val="single"/>
            <w:lang w:eastAsia="en-GB"/>
          </w:rPr>
          <w:t>it</w:t>
        </w:r>
      </w:hyperlink>
      <w:r w:rsidRPr="002F4FFB">
        <w:rPr>
          <w:rFonts w:ascii="Arial" w:hAnsi="Arial" w:cs="Arial"/>
          <w:color w:val="333333"/>
          <w:lang w:eastAsia="en-GB"/>
        </w:rPr>
        <w:t>.  There are particular categories for local communities and community wildlife.</w:t>
      </w:r>
    </w:p>
    <w:p w14:paraId="3EC9BC71" w14:textId="7EDBA91E" w:rsidR="00C44AEE" w:rsidRDefault="00C44AEE" w:rsidP="00523AE5">
      <w:pPr>
        <w:rPr>
          <w:rFonts w:ascii="Arial" w:hAnsi="Arial" w:cs="Arial"/>
          <w:b/>
          <w:bCs/>
          <w:color w:val="333333"/>
          <w:lang w:eastAsia="en-GB"/>
        </w:rPr>
      </w:pPr>
      <w:r>
        <w:rPr>
          <w:rFonts w:ascii="Arial" w:hAnsi="Arial" w:cs="Arial"/>
          <w:b/>
          <w:bCs/>
          <w:color w:val="333333"/>
          <w:lang w:eastAsia="en-GB"/>
        </w:rPr>
        <w:t>Co-op Local Community Fund</w:t>
      </w:r>
    </w:p>
    <w:p w14:paraId="4BF3D617" w14:textId="44B43A30" w:rsidR="00C44AEE" w:rsidRDefault="00265FD3" w:rsidP="00523AE5">
      <w:pPr>
        <w:rPr>
          <w:rFonts w:ascii="Arial" w:hAnsi="Arial" w:cs="Arial"/>
          <w:color w:val="81725D"/>
          <w:lang w:eastAsia="en-GB"/>
        </w:rPr>
      </w:pPr>
      <w:hyperlink r:id="rId15" w:history="1">
        <w:r w:rsidR="00523AE5" w:rsidRPr="00523AE5">
          <w:rPr>
            <w:rFonts w:ascii="Arial" w:hAnsi="Arial" w:cs="Arial"/>
            <w:color w:val="81725D"/>
            <w:lang w:eastAsia="en-GB"/>
          </w:rPr>
          <w:t>https://www.coop.co.uk/membership/local-community-fund</w:t>
        </w:r>
      </w:hyperlink>
    </w:p>
    <w:p w14:paraId="51291123" w14:textId="33DBE008" w:rsidR="00523AE5" w:rsidRPr="00523AE5" w:rsidRDefault="00133044" w:rsidP="00523AE5">
      <w:pPr>
        <w:rPr>
          <w:rFonts w:ascii="Arial" w:hAnsi="Arial" w:cs="Arial"/>
          <w:color w:val="81725D"/>
          <w:lang w:eastAsia="en-GB"/>
        </w:rPr>
      </w:pPr>
      <w:r>
        <w:rPr>
          <w:rFonts w:ascii="Arial" w:hAnsi="Arial" w:cs="Arial"/>
          <w:color w:val="81725D"/>
          <w:lang w:eastAsia="en-GB"/>
        </w:rPr>
        <w:t>Funded through the membership for local causes</w:t>
      </w:r>
    </w:p>
    <w:p w14:paraId="0CDEA77C" w14:textId="052771F9"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DM Thomas Foundation for Young People</w:t>
      </w:r>
      <w:r w:rsidRPr="002F4FFB">
        <w:rPr>
          <w:rFonts w:ascii="Arial" w:hAnsi="Arial" w:cs="Arial"/>
          <w:b/>
          <w:bCs/>
          <w:color w:val="333333"/>
          <w:lang w:eastAsia="en-GB"/>
        </w:rPr>
        <w:br/>
      </w:r>
      <w:hyperlink r:id="rId16" w:history="1">
        <w:r w:rsidRPr="002F4FFB">
          <w:rPr>
            <w:rFonts w:ascii="Arial" w:hAnsi="Arial" w:cs="Arial"/>
            <w:b/>
            <w:bCs/>
            <w:color w:val="81725D"/>
            <w:u w:val="single"/>
            <w:lang w:eastAsia="en-GB"/>
          </w:rPr>
          <w:t>https://dmthomasfoundation.org/what-we-do/grants/</w:t>
        </w:r>
      </w:hyperlink>
      <w:r w:rsidRPr="002F4FFB">
        <w:rPr>
          <w:rFonts w:ascii="Arial" w:hAnsi="Arial" w:cs="Arial"/>
          <w:b/>
          <w:bCs/>
          <w:color w:val="333333"/>
          <w:lang w:eastAsia="en-GB"/>
        </w:rPr>
        <w:br/>
      </w:r>
      <w:r w:rsidRPr="002F4FFB">
        <w:rPr>
          <w:rFonts w:ascii="Arial" w:hAnsi="Arial" w:cs="Arial"/>
          <w:color w:val="333333"/>
          <w:lang w:eastAsia="en-GB"/>
        </w:rPr>
        <w:t>Funding is for the most effective projects helping disadvantaged young people in the UK and Ireland.</w:t>
      </w:r>
    </w:p>
    <w:p w14:paraId="54CBE5F6" w14:textId="77777777"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Ernest Cook Trust</w:t>
      </w:r>
      <w:r w:rsidRPr="002F4FFB">
        <w:rPr>
          <w:rFonts w:ascii="Arial" w:hAnsi="Arial" w:cs="Arial"/>
          <w:b/>
          <w:bCs/>
          <w:color w:val="333333"/>
          <w:lang w:eastAsia="en-GB"/>
        </w:rPr>
        <w:br/>
      </w:r>
      <w:hyperlink r:id="rId17" w:history="1">
        <w:r w:rsidRPr="002F4FFB">
          <w:rPr>
            <w:rFonts w:ascii="Arial" w:hAnsi="Arial" w:cs="Arial"/>
            <w:b/>
            <w:bCs/>
            <w:color w:val="81725D"/>
            <w:u w:val="single"/>
            <w:lang w:eastAsia="en-GB"/>
          </w:rPr>
          <w:t>http://www.ernestcooktrust.org.uk</w:t>
        </w:r>
      </w:hyperlink>
      <w:r w:rsidRPr="002F4FFB">
        <w:rPr>
          <w:rFonts w:ascii="Arial" w:hAnsi="Arial" w:cs="Arial"/>
          <w:b/>
          <w:bCs/>
          <w:color w:val="333333"/>
          <w:lang w:eastAsia="en-GB"/>
        </w:rPr>
        <w:br/>
      </w:r>
      <w:r w:rsidRPr="002F4FFB">
        <w:rPr>
          <w:rFonts w:ascii="Arial" w:hAnsi="Arial" w:cs="Arial"/>
          <w:color w:val="333333"/>
          <w:lang w:eastAsia="en-GB"/>
        </w:rPr>
        <w:t>Provides grants of between £100 and £4000 (in small grants category) for the education of young people about the environment and countryside. </w:t>
      </w:r>
    </w:p>
    <w:p w14:paraId="2D41E4C3" w14:textId="77777777" w:rsidR="002F4FFB" w:rsidRPr="002F4FFB" w:rsidRDefault="002F4FFB" w:rsidP="002F4FFB">
      <w:pPr>
        <w:spacing w:before="150" w:after="150"/>
        <w:rPr>
          <w:rFonts w:ascii="Arial" w:hAnsi="Arial" w:cs="Arial"/>
          <w:color w:val="333333"/>
          <w:lang w:eastAsia="en-GB"/>
        </w:rPr>
      </w:pPr>
      <w:proofErr w:type="spellStart"/>
      <w:r w:rsidRPr="002F4FFB">
        <w:rPr>
          <w:rFonts w:ascii="Arial" w:hAnsi="Arial" w:cs="Arial"/>
          <w:b/>
          <w:bCs/>
          <w:color w:val="333333"/>
          <w:lang w:eastAsia="en-GB"/>
        </w:rPr>
        <w:t>Esmee</w:t>
      </w:r>
      <w:proofErr w:type="spellEnd"/>
      <w:r w:rsidRPr="002F4FFB">
        <w:rPr>
          <w:rFonts w:ascii="Arial" w:hAnsi="Arial" w:cs="Arial"/>
          <w:b/>
          <w:bCs/>
          <w:color w:val="333333"/>
          <w:lang w:eastAsia="en-GB"/>
        </w:rPr>
        <w:t xml:space="preserve"> Fairbairn Foundation</w:t>
      </w:r>
      <w:r w:rsidRPr="002F4FFB">
        <w:rPr>
          <w:rFonts w:ascii="Arial" w:hAnsi="Arial" w:cs="Arial"/>
          <w:b/>
          <w:bCs/>
          <w:color w:val="333333"/>
          <w:lang w:eastAsia="en-GB"/>
        </w:rPr>
        <w:br/>
      </w:r>
      <w:hyperlink r:id="rId18" w:history="1">
        <w:r w:rsidRPr="002F4FFB">
          <w:rPr>
            <w:rFonts w:ascii="Arial" w:hAnsi="Arial" w:cs="Arial"/>
            <w:color w:val="81725D"/>
            <w:u w:val="single"/>
            <w:lang w:eastAsia="en-GB"/>
          </w:rPr>
          <w:t>http://esmeefairbairn.org.uk</w:t>
        </w:r>
      </w:hyperlink>
      <w:r w:rsidRPr="002F4FFB">
        <w:rPr>
          <w:rFonts w:ascii="Arial" w:hAnsi="Arial" w:cs="Arial"/>
          <w:color w:val="333333"/>
          <w:lang w:eastAsia="en-GB"/>
        </w:rPr>
        <w:br/>
        <w:t>Aimed at improving the quality of life in the UK, including grants for environmental projects and those involving children and young people. </w:t>
      </w:r>
    </w:p>
    <w:p w14:paraId="53F1D0E0" w14:textId="77777777"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Ford</w:t>
      </w:r>
      <w:r w:rsidRPr="002F4FFB">
        <w:rPr>
          <w:rFonts w:ascii="Arial" w:hAnsi="Arial" w:cs="Arial"/>
          <w:b/>
          <w:bCs/>
          <w:color w:val="333333"/>
          <w:lang w:eastAsia="en-GB"/>
        </w:rPr>
        <w:br/>
      </w:r>
      <w:hyperlink r:id="rId19" w:history="1">
        <w:r w:rsidRPr="002F4FFB">
          <w:rPr>
            <w:rFonts w:ascii="Arial" w:hAnsi="Arial" w:cs="Arial"/>
            <w:color w:val="81725D"/>
            <w:u w:val="single"/>
            <w:lang w:eastAsia="en-GB"/>
          </w:rPr>
          <w:t>http://www.ford.co.uk/experience-ford/AboutFord/CorporateSocialResponsibility/FordBritainTrust/HowToApply</w:t>
        </w:r>
      </w:hyperlink>
      <w:r w:rsidRPr="002F4FFB">
        <w:rPr>
          <w:rFonts w:ascii="Arial" w:hAnsi="Arial" w:cs="Arial"/>
          <w:color w:val="333333"/>
          <w:lang w:eastAsia="en-GB"/>
        </w:rPr>
        <w:br/>
        <w:t>Grants of up to £3000 for state schools and local groups in the areas near Ford plants in Essex (including East London), St Albans, Bridgend (South Wales), Southampton, Daventry, Manchester as well as initiatives in which Ford Motor Company Limited employees and retirees are involved</w:t>
      </w:r>
    </w:p>
    <w:p w14:paraId="7EE6F883" w14:textId="77777777"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Funding Central</w:t>
      </w:r>
      <w:r w:rsidRPr="002F4FFB">
        <w:rPr>
          <w:rFonts w:ascii="Arial" w:hAnsi="Arial" w:cs="Arial"/>
          <w:b/>
          <w:bCs/>
          <w:color w:val="333333"/>
          <w:lang w:eastAsia="en-GB"/>
        </w:rPr>
        <w:br/>
      </w:r>
      <w:hyperlink w:history="1">
        <w:r w:rsidRPr="002F4FFB">
          <w:rPr>
            <w:rFonts w:ascii="Arial" w:hAnsi="Arial" w:cs="Arial"/>
            <w:b/>
            <w:bCs/>
            <w:color w:val="81725D"/>
            <w:u w:val="single"/>
            <w:lang w:eastAsia="en-GB"/>
          </w:rPr>
          <w:t>http://www.fundingcentral.org.uk</w:t>
        </w:r>
      </w:hyperlink>
      <w:r w:rsidRPr="002F4FFB">
        <w:rPr>
          <w:rFonts w:ascii="Arial" w:hAnsi="Arial" w:cs="Arial"/>
          <w:b/>
          <w:bCs/>
          <w:color w:val="333333"/>
          <w:lang w:eastAsia="en-GB"/>
        </w:rPr>
        <w:br/>
      </w:r>
      <w:r w:rsidRPr="002F4FFB">
        <w:rPr>
          <w:rFonts w:ascii="Arial" w:hAnsi="Arial" w:cs="Arial"/>
          <w:color w:val="333333"/>
          <w:lang w:eastAsia="en-GB"/>
        </w:rPr>
        <w:t>A free resource which lists thousands of funding and finance opportunities.</w:t>
      </w:r>
    </w:p>
    <w:p w14:paraId="7DD8C34E" w14:textId="77777777"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lastRenderedPageBreak/>
        <w:t>Grow Wild</w:t>
      </w:r>
      <w:r w:rsidRPr="002F4FFB">
        <w:rPr>
          <w:rFonts w:ascii="Arial" w:hAnsi="Arial" w:cs="Arial"/>
          <w:b/>
          <w:bCs/>
          <w:color w:val="333333"/>
          <w:lang w:eastAsia="en-GB"/>
        </w:rPr>
        <w:br/>
      </w:r>
      <w:hyperlink r:id="rId20" w:history="1">
        <w:r w:rsidRPr="002F4FFB">
          <w:rPr>
            <w:rFonts w:ascii="Arial" w:hAnsi="Arial" w:cs="Arial"/>
            <w:color w:val="81725D"/>
            <w:u w:val="single"/>
            <w:lang w:eastAsia="en-GB"/>
          </w:rPr>
          <w:t>https://www.growwilduk.com/content/community-project-funding</w:t>
        </w:r>
      </w:hyperlink>
      <w:r w:rsidRPr="002F4FFB">
        <w:rPr>
          <w:rFonts w:ascii="Arial" w:hAnsi="Arial" w:cs="Arial"/>
          <w:color w:val="333333"/>
          <w:lang w:eastAsia="en-GB"/>
        </w:rPr>
        <w:br/>
        <w:t>Grow Wild is awarding funding of £1,000 to £4,000 to community groups that want to bring people together to transform a communal space by sowing and growing UK native plants.</w:t>
      </w:r>
    </w:p>
    <w:p w14:paraId="7FC98224" w14:textId="77777777"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Postcode Trust</w:t>
      </w:r>
      <w:r w:rsidRPr="002F4FFB">
        <w:rPr>
          <w:rFonts w:ascii="Arial" w:hAnsi="Arial" w:cs="Arial"/>
          <w:b/>
          <w:bCs/>
          <w:color w:val="333333"/>
          <w:lang w:eastAsia="en-GB"/>
        </w:rPr>
        <w:br/>
      </w:r>
      <w:hyperlink r:id="rId21" w:history="1">
        <w:r w:rsidRPr="002F4FFB">
          <w:rPr>
            <w:rFonts w:ascii="Arial" w:hAnsi="Arial" w:cs="Arial"/>
            <w:b/>
            <w:bCs/>
            <w:color w:val="81725D"/>
            <w:u w:val="single"/>
            <w:lang w:eastAsia="en-GB"/>
          </w:rPr>
          <w:t>http://www.postcodetrust.org.uk/applying-for-a-grant.htm</w:t>
        </w:r>
      </w:hyperlink>
      <w:r w:rsidRPr="002F4FFB">
        <w:rPr>
          <w:rFonts w:ascii="Arial" w:hAnsi="Arial" w:cs="Arial"/>
          <w:b/>
          <w:bCs/>
          <w:color w:val="333333"/>
          <w:lang w:eastAsia="en-GB"/>
        </w:rPr>
        <w:br/>
      </w:r>
      <w:r w:rsidRPr="002F4FFB">
        <w:rPr>
          <w:rFonts w:ascii="Arial" w:hAnsi="Arial" w:cs="Arial"/>
          <w:color w:val="333333"/>
          <w:lang w:eastAsia="en-GB"/>
        </w:rPr>
        <w:t>Registered charities</w:t>
      </w:r>
      <w:r w:rsidRPr="002F4FFB">
        <w:rPr>
          <w:rFonts w:ascii="Arial" w:hAnsi="Arial" w:cs="Arial"/>
          <w:b/>
          <w:bCs/>
          <w:color w:val="333333"/>
          <w:lang w:eastAsia="en-GB"/>
        </w:rPr>
        <w:t>*</w:t>
      </w:r>
      <w:r w:rsidRPr="002F4FFB">
        <w:rPr>
          <w:rFonts w:ascii="Arial" w:hAnsi="Arial" w:cs="Arial"/>
          <w:color w:val="333333"/>
          <w:lang w:eastAsia="en-GB"/>
        </w:rPr>
        <w:t> in England, Scotland &amp; Wales can apply from £500 - £20,000 (£10,000 in Wales) for projects including those supporting healthy living initiatives.</w:t>
      </w:r>
    </w:p>
    <w:p w14:paraId="70929430" w14:textId="77777777"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Sita Trust - England</w:t>
      </w:r>
      <w:r w:rsidRPr="002F4FFB">
        <w:rPr>
          <w:rFonts w:ascii="Arial" w:hAnsi="Arial" w:cs="Arial"/>
          <w:b/>
          <w:bCs/>
          <w:color w:val="333333"/>
          <w:lang w:eastAsia="en-GB"/>
        </w:rPr>
        <w:br/>
      </w:r>
      <w:hyperlink r:id="rId22" w:history="1">
        <w:r w:rsidRPr="002F4FFB">
          <w:rPr>
            <w:rFonts w:ascii="Arial" w:hAnsi="Arial" w:cs="Arial"/>
            <w:color w:val="81725D"/>
            <w:u w:val="single"/>
            <w:lang w:eastAsia="en-GB"/>
          </w:rPr>
          <w:t>http://www.sitatrust.org.uk/england</w:t>
        </w:r>
      </w:hyperlink>
      <w:r w:rsidRPr="002F4FFB">
        <w:rPr>
          <w:rFonts w:ascii="Arial" w:hAnsi="Arial" w:cs="Arial"/>
          <w:color w:val="333333"/>
          <w:lang w:eastAsia="en-GB"/>
        </w:rPr>
        <w:br/>
        <w:t>Funding awards up to £50,000 for not for profit organisations wishing to improve access for nature or leisure and recreation facilities for the benefit of the general public. Project must be within a three mile radius of a qualifying SITA UK waste processing location (check </w:t>
      </w:r>
      <w:hyperlink r:id="rId23" w:history="1">
        <w:r w:rsidRPr="002F4FFB">
          <w:rPr>
            <w:rFonts w:ascii="Arial" w:hAnsi="Arial" w:cs="Arial"/>
            <w:color w:val="81725D"/>
            <w:u w:val="single"/>
            <w:lang w:eastAsia="en-GB"/>
          </w:rPr>
          <w:t>here</w:t>
        </w:r>
      </w:hyperlink>
      <w:r w:rsidRPr="002F4FFB">
        <w:rPr>
          <w:rFonts w:ascii="Arial" w:hAnsi="Arial" w:cs="Arial"/>
          <w:color w:val="333333"/>
          <w:lang w:eastAsia="en-GB"/>
        </w:rPr>
        <w:t>).</w:t>
      </w:r>
    </w:p>
    <w:p w14:paraId="76916C88" w14:textId="77777777"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Tesco Community Champions</w:t>
      </w:r>
      <w:r w:rsidRPr="002F4FFB">
        <w:rPr>
          <w:rFonts w:ascii="Arial" w:hAnsi="Arial" w:cs="Arial"/>
          <w:b/>
          <w:bCs/>
          <w:color w:val="333333"/>
          <w:lang w:eastAsia="en-GB"/>
        </w:rPr>
        <w:br/>
      </w:r>
      <w:hyperlink r:id="rId24" w:anchor="ref_index.asp?pageid=121" w:history="1">
        <w:r w:rsidRPr="002F4FFB">
          <w:rPr>
            <w:rFonts w:ascii="Arial" w:hAnsi="Arial" w:cs="Arial"/>
            <w:color w:val="81725D"/>
            <w:u w:val="single"/>
            <w:lang w:eastAsia="en-GB"/>
          </w:rPr>
          <w:t>http://www.tescoplc.com</w:t>
        </w:r>
      </w:hyperlink>
      <w:r w:rsidRPr="002F4FFB">
        <w:rPr>
          <w:rFonts w:ascii="Arial" w:hAnsi="Arial" w:cs="Arial"/>
          <w:color w:val="333333"/>
          <w:lang w:eastAsia="en-GB"/>
        </w:rPr>
        <w:br/>
        <w:t>Each Tesco UK store holds a community donation budget to help support with requests from their community for local fundraising events. To be considered for a donation please write to the Community Champion at your nearest store (</w:t>
      </w:r>
      <w:hyperlink r:id="rId25" w:tgtFrame="_blank" w:history="1">
        <w:r w:rsidRPr="002F4FFB">
          <w:rPr>
            <w:rFonts w:ascii="Arial" w:hAnsi="Arial" w:cs="Arial"/>
            <w:color w:val="81725D"/>
            <w:u w:val="single"/>
            <w:lang w:eastAsia="en-GB"/>
          </w:rPr>
          <w:t>Find your local store</w:t>
        </w:r>
      </w:hyperlink>
      <w:r w:rsidRPr="002F4FFB">
        <w:rPr>
          <w:rFonts w:ascii="Arial" w:hAnsi="Arial" w:cs="Arial"/>
          <w:color w:val="333333"/>
          <w:lang w:eastAsia="en-GB"/>
        </w:rPr>
        <w:t>).</w:t>
      </w:r>
    </w:p>
    <w:p w14:paraId="43FD83C2" w14:textId="77777777"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Tesco Local Community Grants</w:t>
      </w:r>
      <w:r w:rsidRPr="002F4FFB">
        <w:rPr>
          <w:rFonts w:ascii="Arial" w:hAnsi="Arial" w:cs="Arial"/>
          <w:b/>
          <w:bCs/>
          <w:color w:val="333333"/>
          <w:lang w:eastAsia="en-GB"/>
        </w:rPr>
        <w:br/>
      </w:r>
      <w:hyperlink r:id="rId26" w:history="1">
        <w:r w:rsidRPr="002F4FFB">
          <w:rPr>
            <w:rFonts w:ascii="Arial" w:hAnsi="Arial" w:cs="Arial"/>
            <w:color w:val="81725D"/>
            <w:u w:val="single"/>
            <w:lang w:eastAsia="en-GB"/>
          </w:rPr>
          <w:t>http://www.groundwork.org.uk/Sites/tescocommunityscheme/Pages/grants-tes</w:t>
        </w:r>
      </w:hyperlink>
      <w:r w:rsidRPr="002F4FFB">
        <w:rPr>
          <w:rFonts w:ascii="Arial" w:hAnsi="Arial" w:cs="Arial"/>
          <w:color w:val="333333"/>
          <w:lang w:eastAsia="en-GB"/>
        </w:rPr>
        <w:br/>
        <w:t>Administered by Groundwork, the money raised by Tesco customers in plastic bag tax will be used for grants to improve green spaces in communities across England, Wales and Scotland. Projects that will get the green light as a result of the funding will include creating pocket parks, sports facilities, woodland walks, school grounds, hospice grounds and community gardens.</w:t>
      </w:r>
    </w:p>
    <w:p w14:paraId="6FB4881C" w14:textId="77777777"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The Conservation Foundation</w:t>
      </w:r>
      <w:r w:rsidRPr="002F4FFB">
        <w:rPr>
          <w:rFonts w:ascii="Arial" w:hAnsi="Arial" w:cs="Arial"/>
          <w:b/>
          <w:bCs/>
          <w:color w:val="333333"/>
          <w:lang w:eastAsia="en-GB"/>
        </w:rPr>
        <w:br/>
      </w:r>
      <w:hyperlink r:id="rId27" w:history="1">
        <w:r w:rsidRPr="002F4FFB">
          <w:rPr>
            <w:rFonts w:ascii="Arial" w:hAnsi="Arial" w:cs="Arial"/>
            <w:color w:val="81725D"/>
            <w:u w:val="single"/>
            <w:lang w:eastAsia="en-GB"/>
          </w:rPr>
          <w:t>http://www.conservationfoundation.co.uk</w:t>
        </w:r>
      </w:hyperlink>
      <w:r w:rsidRPr="002F4FFB">
        <w:rPr>
          <w:rFonts w:ascii="Arial" w:hAnsi="Arial" w:cs="Arial"/>
          <w:color w:val="333333"/>
          <w:lang w:eastAsia="en-GB"/>
        </w:rPr>
        <w:br/>
        <w:t>Offers </w:t>
      </w:r>
      <w:hyperlink r:id="rId28" w:anchor="about" w:history="1">
        <w:r w:rsidRPr="002F4FFB">
          <w:rPr>
            <w:rFonts w:ascii="Arial" w:hAnsi="Arial" w:cs="Arial"/>
            <w:color w:val="81725D"/>
            <w:u w:val="single"/>
            <w:lang w:eastAsia="en-GB"/>
          </w:rPr>
          <w:t>yews</w:t>
        </w:r>
      </w:hyperlink>
      <w:r w:rsidRPr="002F4FFB">
        <w:rPr>
          <w:rFonts w:ascii="Arial" w:hAnsi="Arial" w:cs="Arial"/>
          <w:color w:val="333333"/>
          <w:lang w:eastAsia="en-GB"/>
        </w:rPr>
        <w:t> to plant, </w:t>
      </w:r>
      <w:hyperlink r:id="rId29" w:anchor="element_2" w:history="1">
        <w:r w:rsidRPr="002F4FFB">
          <w:rPr>
            <w:rFonts w:ascii="Arial" w:hAnsi="Arial" w:cs="Arial"/>
            <w:color w:val="81725D"/>
            <w:u w:val="single"/>
            <w:lang w:eastAsia="en-GB"/>
          </w:rPr>
          <w:t>refurbished tools</w:t>
        </w:r>
      </w:hyperlink>
      <w:r w:rsidRPr="002F4FFB">
        <w:rPr>
          <w:rFonts w:ascii="Arial" w:hAnsi="Arial" w:cs="Arial"/>
          <w:color w:val="333333"/>
          <w:lang w:eastAsia="en-GB"/>
        </w:rPr>
        <w:t> (you can apply if in Cornwall, Devon, Edinburgh, Lincolnshire, London and Oxfordshire) and </w:t>
      </w:r>
      <w:hyperlink r:id="rId30" w:anchor="element_11" w:history="1">
        <w:r w:rsidRPr="002F4FFB">
          <w:rPr>
            <w:rFonts w:ascii="Arial" w:hAnsi="Arial" w:cs="Arial"/>
            <w:color w:val="81725D"/>
            <w:u w:val="single"/>
            <w:lang w:eastAsia="en-GB"/>
          </w:rPr>
          <w:t>Wessex Watermark</w:t>
        </w:r>
      </w:hyperlink>
      <w:r w:rsidRPr="002F4FFB">
        <w:rPr>
          <w:rFonts w:ascii="Arial" w:hAnsi="Arial" w:cs="Arial"/>
          <w:color w:val="333333"/>
          <w:lang w:eastAsia="en-GB"/>
        </w:rPr>
        <w:t> funding which can give a school, parish council or community organisation a grant of £100-£1500 for an environmental project located within the Wessex Water region - you can check if you are by </w:t>
      </w:r>
      <w:hyperlink r:id="rId31" w:anchor="element_25" w:history="1">
        <w:r w:rsidRPr="002F4FFB">
          <w:rPr>
            <w:rFonts w:ascii="Arial" w:hAnsi="Arial" w:cs="Arial"/>
            <w:color w:val="81725D"/>
            <w:u w:val="single"/>
            <w:lang w:eastAsia="en-GB"/>
          </w:rPr>
          <w:t>viewing the map</w:t>
        </w:r>
      </w:hyperlink>
      <w:r w:rsidRPr="002F4FFB">
        <w:rPr>
          <w:rFonts w:ascii="Arial" w:hAnsi="Arial" w:cs="Arial"/>
          <w:color w:val="333333"/>
          <w:lang w:eastAsia="en-GB"/>
        </w:rPr>
        <w:t>.</w:t>
      </w:r>
    </w:p>
    <w:p w14:paraId="7BD683D1" w14:textId="77777777" w:rsidR="002F4FFB" w:rsidRPr="002F4FFB" w:rsidRDefault="002F4FFB" w:rsidP="002F4FFB">
      <w:pPr>
        <w:spacing w:before="150" w:after="150"/>
        <w:rPr>
          <w:rFonts w:ascii="Arial" w:hAnsi="Arial" w:cs="Arial"/>
          <w:color w:val="333333"/>
          <w:lang w:eastAsia="en-GB"/>
        </w:rPr>
      </w:pPr>
      <w:r w:rsidRPr="002F4FFB">
        <w:rPr>
          <w:rFonts w:ascii="Arial" w:hAnsi="Arial" w:cs="Arial"/>
          <w:b/>
          <w:bCs/>
          <w:color w:val="333333"/>
          <w:lang w:eastAsia="en-GB"/>
        </w:rPr>
        <w:t xml:space="preserve">The National Gardens Scheme Elspeth </w:t>
      </w:r>
      <w:proofErr w:type="spellStart"/>
      <w:r w:rsidRPr="002F4FFB">
        <w:rPr>
          <w:rFonts w:ascii="Arial" w:hAnsi="Arial" w:cs="Arial"/>
          <w:b/>
          <w:bCs/>
          <w:color w:val="333333"/>
          <w:lang w:eastAsia="en-GB"/>
        </w:rPr>
        <w:t>Thomspon</w:t>
      </w:r>
      <w:proofErr w:type="spellEnd"/>
      <w:r w:rsidRPr="002F4FFB">
        <w:rPr>
          <w:rFonts w:ascii="Arial" w:hAnsi="Arial" w:cs="Arial"/>
          <w:b/>
          <w:bCs/>
          <w:color w:val="333333"/>
          <w:lang w:eastAsia="en-GB"/>
        </w:rPr>
        <w:t xml:space="preserve"> Bursary</w:t>
      </w:r>
      <w:r w:rsidRPr="002F4FFB">
        <w:rPr>
          <w:rFonts w:ascii="Arial" w:hAnsi="Arial" w:cs="Arial"/>
          <w:b/>
          <w:bCs/>
          <w:color w:val="333333"/>
          <w:lang w:eastAsia="en-GB"/>
        </w:rPr>
        <w:br/>
      </w:r>
      <w:hyperlink r:id="rId32" w:history="1">
        <w:r w:rsidRPr="002F4FFB">
          <w:rPr>
            <w:rFonts w:ascii="Arial" w:hAnsi="Arial" w:cs="Arial"/>
            <w:color w:val="81725D"/>
            <w:u w:val="single"/>
            <w:lang w:eastAsia="en-GB"/>
          </w:rPr>
          <w:t>http://www.ngs.org.uk/what-we-do/our-partners/elspeth-thompson-bursary.aspx</w:t>
        </w:r>
      </w:hyperlink>
      <w:r w:rsidRPr="002F4FFB">
        <w:rPr>
          <w:rFonts w:ascii="Arial" w:hAnsi="Arial" w:cs="Arial"/>
          <w:color w:val="333333"/>
          <w:lang w:eastAsia="en-GB"/>
        </w:rPr>
        <w:br/>
        <w:t>An annual bursary fund is available to provide financial assistance to amateur gardeners, either individuals or community groups, to enable them to create a garden or horticultural based project for the benefit of the community, or to enable them to acquire horticultural knowledge and skills and to develop and share their love of gardening. Grants would not normally exceed £5000.</w:t>
      </w:r>
    </w:p>
    <w:p w14:paraId="6F8BED9F" w14:textId="77777777" w:rsidR="002F4FFB" w:rsidRPr="002F4FFB" w:rsidRDefault="002F4FFB" w:rsidP="002F4FFB">
      <w:pPr>
        <w:spacing w:before="150" w:after="150"/>
        <w:rPr>
          <w:rFonts w:ascii="Arial" w:hAnsi="Arial" w:cs="Arial"/>
          <w:color w:val="333333"/>
          <w:lang w:eastAsia="en-GB"/>
        </w:rPr>
      </w:pPr>
      <w:proofErr w:type="spellStart"/>
      <w:r w:rsidRPr="002F4FFB">
        <w:rPr>
          <w:rFonts w:ascii="Arial" w:hAnsi="Arial" w:cs="Arial"/>
          <w:b/>
          <w:bCs/>
          <w:color w:val="333333"/>
          <w:lang w:eastAsia="en-GB"/>
        </w:rPr>
        <w:t>Trusthouse</w:t>
      </w:r>
      <w:proofErr w:type="spellEnd"/>
      <w:r w:rsidRPr="002F4FFB">
        <w:rPr>
          <w:rFonts w:ascii="Arial" w:hAnsi="Arial" w:cs="Arial"/>
          <w:b/>
          <w:bCs/>
          <w:color w:val="333333"/>
          <w:lang w:eastAsia="en-GB"/>
        </w:rPr>
        <w:t xml:space="preserve"> Charitable Foundation</w:t>
      </w:r>
      <w:r w:rsidRPr="002F4FFB">
        <w:rPr>
          <w:rFonts w:ascii="Arial" w:hAnsi="Arial" w:cs="Arial"/>
          <w:b/>
          <w:bCs/>
          <w:color w:val="333333"/>
          <w:lang w:eastAsia="en-GB"/>
        </w:rPr>
        <w:br/>
      </w:r>
      <w:hyperlink r:id="rId33" w:history="1">
        <w:r w:rsidRPr="002F4FFB">
          <w:rPr>
            <w:rFonts w:ascii="Arial" w:hAnsi="Arial" w:cs="Arial"/>
            <w:color w:val="81725D"/>
            <w:u w:val="single"/>
            <w:lang w:eastAsia="en-GB"/>
          </w:rPr>
          <w:t>http://www.trusthousecharitablefoundation.org.uk</w:t>
        </w:r>
      </w:hyperlink>
      <w:r w:rsidRPr="002F4FFB">
        <w:rPr>
          <w:rFonts w:ascii="Arial" w:hAnsi="Arial" w:cs="Arial"/>
          <w:color w:val="333333"/>
          <w:lang w:eastAsia="en-GB"/>
        </w:rPr>
        <w:br/>
        <w:t>Foundation provides grants for a range of projects addressing rural issues and urban deprivation with a focus on healthcare and disability, community support &amp; education and the arts. </w:t>
      </w:r>
    </w:p>
    <w:p w14:paraId="6627E0F9" w14:textId="77777777" w:rsidR="002F4FFB" w:rsidRDefault="002F4FFB" w:rsidP="00E55453">
      <w:pPr>
        <w:rPr>
          <w:rFonts w:ascii="Arial" w:hAnsi="Arial" w:cs="Arial"/>
          <w:color w:val="333333"/>
          <w:lang w:eastAsia="en-GB"/>
        </w:rPr>
      </w:pPr>
      <w:r w:rsidRPr="002F4FFB">
        <w:rPr>
          <w:rFonts w:ascii="Arial" w:hAnsi="Arial" w:cs="Arial"/>
          <w:b/>
          <w:bCs/>
          <w:color w:val="333333"/>
          <w:lang w:eastAsia="en-GB"/>
        </w:rPr>
        <w:t>Waitrose Community Matters</w:t>
      </w:r>
      <w:r w:rsidRPr="002F4FFB">
        <w:rPr>
          <w:rFonts w:ascii="Arial" w:hAnsi="Arial" w:cs="Arial"/>
          <w:b/>
          <w:bCs/>
          <w:color w:val="333333"/>
          <w:lang w:eastAsia="en-GB"/>
        </w:rPr>
        <w:br/>
      </w:r>
      <w:hyperlink r:id="rId34" w:history="1">
        <w:r w:rsidRPr="002F4FFB">
          <w:rPr>
            <w:rFonts w:ascii="Arial" w:hAnsi="Arial" w:cs="Arial"/>
            <w:color w:val="81725D"/>
            <w:u w:val="single"/>
            <w:lang w:eastAsia="en-GB"/>
          </w:rPr>
          <w:t>http://www.waitrose.com/branches/index.aspx</w:t>
        </w:r>
      </w:hyperlink>
      <w:r w:rsidRPr="002F4FFB">
        <w:rPr>
          <w:rFonts w:ascii="Arial" w:hAnsi="Arial" w:cs="Arial"/>
          <w:color w:val="333333"/>
          <w:lang w:eastAsia="en-GB"/>
        </w:rPr>
        <w:br/>
        <w:t>Waitrose's Community Matters initiative supports a wide range of charities and community groups. Each branch of Waitrose has £1,000 to share out between three local good causes each month.  The scheme will consider supporting welfare organisations, community groups, schools or local divisions of national charities.  To find out more about the scheme visit your local store, which you can find by clicking on the link above.</w:t>
      </w:r>
    </w:p>
    <w:p w14:paraId="4263A7F5" w14:textId="77777777" w:rsidR="00E55453" w:rsidRDefault="00E55453" w:rsidP="00E55453">
      <w:pPr>
        <w:rPr>
          <w:rFonts w:ascii="Arial" w:hAnsi="Arial" w:cs="Arial"/>
          <w:color w:val="333333"/>
          <w:lang w:eastAsia="en-GB"/>
        </w:rPr>
      </w:pPr>
    </w:p>
    <w:p w14:paraId="1E1B09A0" w14:textId="2DB0A373" w:rsidR="00C27A2C" w:rsidRPr="00E55453" w:rsidRDefault="00C27A2C" w:rsidP="00E55453">
      <w:pPr>
        <w:outlineLvl w:val="0"/>
        <w:rPr>
          <w:rFonts w:ascii="Arial" w:eastAsia="Times New Roman" w:hAnsi="Arial" w:cs="Arial"/>
          <w:b/>
          <w:color w:val="000000" w:themeColor="text1"/>
          <w:kern w:val="36"/>
          <w:lang w:eastAsia="en-GB"/>
        </w:rPr>
      </w:pPr>
      <w:r w:rsidRPr="00C27A2C">
        <w:rPr>
          <w:rFonts w:ascii="Arial" w:eastAsia="Times New Roman" w:hAnsi="Arial" w:cs="Arial"/>
          <w:b/>
          <w:color w:val="000000" w:themeColor="text1"/>
          <w:kern w:val="36"/>
          <w:lang w:eastAsia="en-GB"/>
        </w:rPr>
        <w:t>Core Strength – Local Communities</w:t>
      </w:r>
      <w:r w:rsidRPr="00E55453">
        <w:rPr>
          <w:rFonts w:ascii="Arial" w:eastAsia="Times New Roman" w:hAnsi="Arial" w:cs="Arial"/>
          <w:b/>
          <w:color w:val="000000" w:themeColor="text1"/>
          <w:kern w:val="36"/>
          <w:lang w:eastAsia="en-GB"/>
        </w:rPr>
        <w:t xml:space="preserve"> – Comic Relief</w:t>
      </w:r>
    </w:p>
    <w:p w14:paraId="6C7B39BB" w14:textId="7E25DC60" w:rsidR="00C27A2C" w:rsidRPr="00C27A2C" w:rsidRDefault="00265FD3" w:rsidP="00E55453">
      <w:pPr>
        <w:outlineLvl w:val="0"/>
        <w:rPr>
          <w:rFonts w:ascii="Arial" w:eastAsia="Times New Roman" w:hAnsi="Arial" w:cs="Arial"/>
          <w:color w:val="000000" w:themeColor="text1"/>
          <w:kern w:val="36"/>
          <w:lang w:eastAsia="en-GB"/>
        </w:rPr>
      </w:pPr>
      <w:hyperlink r:id="rId35" w:history="1">
        <w:r w:rsidR="00C27A2C" w:rsidRPr="002D00F6">
          <w:rPr>
            <w:rStyle w:val="Hyperlink"/>
            <w:rFonts w:ascii="Arial" w:eastAsia="Times New Roman" w:hAnsi="Arial" w:cs="Arial"/>
            <w:kern w:val="36"/>
            <w:lang w:eastAsia="en-GB"/>
          </w:rPr>
          <w:t>https://www.comicrelief.com/apply-for-grants/open-grants-initiatives/core-strength-local-communities</w:t>
        </w:r>
      </w:hyperlink>
      <w:r w:rsidR="00C27A2C">
        <w:rPr>
          <w:rFonts w:ascii="Arial" w:eastAsia="Times New Roman" w:hAnsi="Arial" w:cs="Arial"/>
          <w:color w:val="000000" w:themeColor="text1"/>
          <w:kern w:val="36"/>
          <w:lang w:eastAsia="en-GB"/>
        </w:rPr>
        <w:t xml:space="preserve"> </w:t>
      </w:r>
    </w:p>
    <w:p w14:paraId="45DB2C6B" w14:textId="6F3F6739" w:rsidR="00E55453" w:rsidRPr="00E55453" w:rsidRDefault="00E55453" w:rsidP="00E55453">
      <w:pPr>
        <w:pStyle w:val="NormalWeb"/>
        <w:spacing w:before="0" w:beforeAutospacing="0" w:after="0" w:afterAutospacing="0"/>
        <w:rPr>
          <w:rFonts w:ascii="Arial" w:hAnsi="Arial" w:cs="Arial"/>
          <w:color w:val="29022C"/>
        </w:rPr>
      </w:pPr>
      <w:r w:rsidRPr="00E55453">
        <w:rPr>
          <w:rFonts w:ascii="Arial" w:hAnsi="Arial" w:cs="Arial"/>
          <w:color w:val="29022C"/>
        </w:rPr>
        <w:lastRenderedPageBreak/>
        <w:t>The aim is to provide funding for groups’ core costs - meaning expenditure that is not connected to delivering projects but focusing on investing in the organisation as a whol</w:t>
      </w:r>
      <w:r>
        <w:rPr>
          <w:rFonts w:ascii="Arial" w:hAnsi="Arial" w:cs="Arial"/>
          <w:color w:val="29022C"/>
        </w:rPr>
        <w:t xml:space="preserve">e, such as basic running costs.  </w:t>
      </w:r>
      <w:r w:rsidRPr="00E55453">
        <w:rPr>
          <w:rFonts w:ascii="Arial" w:hAnsi="Arial" w:cs="Arial"/>
          <w:color w:val="29022C"/>
        </w:rPr>
        <w:t>People living in areas of disadvantage or who face social issues often get vital support from smaller local groups based within their communities. It is these locally based groups that truly understand the needs of the people they serve and make a huge difference to their lives.</w:t>
      </w:r>
      <w:r>
        <w:rPr>
          <w:rFonts w:ascii="Arial" w:hAnsi="Arial" w:cs="Arial"/>
          <w:color w:val="29022C"/>
        </w:rPr>
        <w:t xml:space="preserve">  This programme will </w:t>
      </w:r>
      <w:r w:rsidRPr="00E55453">
        <w:rPr>
          <w:rFonts w:ascii="Arial" w:hAnsi="Arial" w:cs="Arial"/>
          <w:color w:val="29022C"/>
        </w:rPr>
        <w:t>fund organisational costs only and NOT direct project delivery.</w:t>
      </w:r>
      <w:r w:rsidRPr="00E55453">
        <w:rPr>
          <w:rStyle w:val="apple-converted-space"/>
          <w:rFonts w:ascii="Arial" w:hAnsi="Arial" w:cs="Arial"/>
          <w:color w:val="29022C"/>
        </w:rPr>
        <w:t> </w:t>
      </w:r>
    </w:p>
    <w:p w14:paraId="32BE2646" w14:textId="77777777" w:rsidR="00DF647E" w:rsidRDefault="00DF647E" w:rsidP="00C27A2C">
      <w:pPr>
        <w:spacing w:before="150" w:after="150"/>
        <w:rPr>
          <w:rStyle w:val="Strong"/>
          <w:rFonts w:ascii="Arial" w:eastAsia="Times New Roman" w:hAnsi="Arial" w:cs="Arial"/>
          <w:color w:val="333333"/>
          <w:sz w:val="18"/>
          <w:szCs w:val="18"/>
        </w:rPr>
      </w:pPr>
    </w:p>
    <w:p w14:paraId="642867D2" w14:textId="3769DF28" w:rsidR="00445BCF" w:rsidRDefault="005353B4" w:rsidP="00C27A2C">
      <w:pPr>
        <w:spacing w:before="150" w:after="150"/>
        <w:rPr>
          <w:rFonts w:ascii="Arial" w:hAnsi="Arial" w:cs="Arial"/>
          <w:color w:val="000000" w:themeColor="text1"/>
          <w:lang w:eastAsia="en-GB"/>
        </w:rPr>
      </w:pPr>
      <w:r>
        <w:rPr>
          <w:rFonts w:ascii="Arial" w:eastAsia="Times New Roman" w:hAnsi="Arial" w:cs="Arial"/>
          <w:color w:val="333333"/>
        </w:rPr>
        <w:t xml:space="preserve">GAVS also offer fundraising workshops </w:t>
      </w:r>
      <w:r w:rsidR="00023550">
        <w:rPr>
          <w:rFonts w:ascii="Arial" w:eastAsia="Times New Roman" w:hAnsi="Arial" w:cs="Arial"/>
          <w:color w:val="333333"/>
        </w:rPr>
        <w:t xml:space="preserve">- </w:t>
      </w:r>
      <w:hyperlink r:id="rId36" w:history="1">
        <w:r w:rsidR="00023550" w:rsidRPr="00F45653">
          <w:rPr>
            <w:rStyle w:val="Hyperlink"/>
            <w:rFonts w:ascii="Arial" w:eastAsia="Times New Roman" w:hAnsi="Arial" w:cs="Arial"/>
          </w:rPr>
          <w:t>https://www.greenwich-cvs.org.uk/</w:t>
        </w:r>
      </w:hyperlink>
      <w:r w:rsidR="00023550">
        <w:rPr>
          <w:rFonts w:ascii="Arial" w:eastAsia="Times New Roman" w:hAnsi="Arial" w:cs="Arial"/>
          <w:color w:val="333333"/>
        </w:rPr>
        <w:t xml:space="preserve"> </w:t>
      </w:r>
      <w:r w:rsidR="001121CE" w:rsidRPr="00777C56">
        <w:rPr>
          <w:rFonts w:ascii="Arial" w:eastAsia="Times New Roman" w:hAnsi="Arial" w:cs="Arial"/>
          <w:color w:val="333333"/>
        </w:rPr>
        <w:br/>
      </w:r>
      <w:r w:rsidR="00DF647E" w:rsidRPr="00777C56">
        <w:rPr>
          <w:rFonts w:ascii="Arial" w:eastAsia="Times New Roman" w:hAnsi="Arial" w:cs="Arial"/>
          <w:color w:val="333333"/>
        </w:rPr>
        <w:br/>
      </w:r>
      <w:r w:rsidR="00445BCF">
        <w:rPr>
          <w:rFonts w:ascii="Arial" w:hAnsi="Arial" w:cs="Arial"/>
          <w:color w:val="000000" w:themeColor="text1"/>
          <w:lang w:eastAsia="en-GB"/>
        </w:rPr>
        <w:t>Other resources:</w:t>
      </w:r>
    </w:p>
    <w:p w14:paraId="7D23C84A" w14:textId="0619B25E" w:rsidR="00445BCF" w:rsidRDefault="00445BCF" w:rsidP="00C27A2C">
      <w:pPr>
        <w:spacing w:before="150" w:after="150"/>
        <w:rPr>
          <w:rFonts w:ascii="Arial" w:hAnsi="Arial" w:cs="Arial"/>
          <w:color w:val="000000" w:themeColor="text1"/>
          <w:lang w:eastAsia="en-GB"/>
        </w:rPr>
      </w:pPr>
      <w:r w:rsidRPr="00F31845">
        <w:rPr>
          <w:rFonts w:ascii="Arial" w:hAnsi="Arial" w:cs="Arial"/>
          <w:b/>
          <w:color w:val="000000" w:themeColor="text1"/>
          <w:lang w:eastAsia="en-GB"/>
        </w:rPr>
        <w:t>Thrive</w:t>
      </w:r>
      <w:r w:rsidR="00A8416F">
        <w:rPr>
          <w:rFonts w:ascii="Arial" w:hAnsi="Arial" w:cs="Arial"/>
          <w:color w:val="000000" w:themeColor="text1"/>
          <w:lang w:eastAsia="en-GB"/>
        </w:rPr>
        <w:t xml:space="preserve"> - </w:t>
      </w:r>
      <w:hyperlink r:id="rId37" w:history="1">
        <w:r w:rsidR="00A8416F" w:rsidRPr="002D00F6">
          <w:rPr>
            <w:rStyle w:val="Hyperlink"/>
            <w:rFonts w:ascii="Arial" w:hAnsi="Arial" w:cs="Arial"/>
            <w:lang w:eastAsia="en-GB"/>
          </w:rPr>
          <w:t>https://www.thrive.org.uk</w:t>
        </w:r>
      </w:hyperlink>
    </w:p>
    <w:p w14:paraId="48FF13BA" w14:textId="65B073BF" w:rsidR="00A8416F" w:rsidRPr="002E4F79" w:rsidRDefault="002E4F79" w:rsidP="002E4F79">
      <w:pPr>
        <w:pStyle w:val="Heading1"/>
        <w:spacing w:before="0" w:beforeAutospacing="0" w:after="0" w:afterAutospacing="0"/>
        <w:rPr>
          <w:rFonts w:ascii="Arial" w:eastAsia="Times New Roman" w:hAnsi="Arial" w:cs="Arial"/>
          <w:b w:val="0"/>
          <w:color w:val="000000" w:themeColor="text1"/>
          <w:sz w:val="24"/>
          <w:szCs w:val="24"/>
        </w:rPr>
      </w:pPr>
      <w:r>
        <w:rPr>
          <w:rFonts w:ascii="Arial" w:eastAsia="Times New Roman" w:hAnsi="Arial" w:cs="Arial"/>
          <w:b w:val="0"/>
          <w:color w:val="000000" w:themeColor="text1"/>
          <w:sz w:val="24"/>
          <w:szCs w:val="24"/>
        </w:rPr>
        <w:t>They</w:t>
      </w:r>
      <w:r w:rsidRPr="002E4F79">
        <w:rPr>
          <w:rFonts w:ascii="Arial" w:eastAsia="Times New Roman" w:hAnsi="Arial" w:cs="Arial"/>
          <w:b w:val="0"/>
          <w:color w:val="000000" w:themeColor="text1"/>
          <w:sz w:val="24"/>
          <w:szCs w:val="24"/>
        </w:rPr>
        <w:t xml:space="preserve"> use gardening to bring about positive changes in the lives of people living with disabilities or ill health, or who are isolat</w:t>
      </w:r>
      <w:r>
        <w:rPr>
          <w:rFonts w:ascii="Arial" w:eastAsia="Times New Roman" w:hAnsi="Arial" w:cs="Arial"/>
          <w:b w:val="0"/>
          <w:color w:val="000000" w:themeColor="text1"/>
          <w:sz w:val="24"/>
          <w:szCs w:val="24"/>
        </w:rPr>
        <w:t xml:space="preserve">ed, disadvantaged or vulnerable. </w:t>
      </w:r>
      <w:r w:rsidR="00A8416F" w:rsidRPr="002E4F79">
        <w:rPr>
          <w:rFonts w:ascii="Arial" w:hAnsi="Arial" w:cs="Arial"/>
          <w:b w:val="0"/>
          <w:color w:val="000000" w:themeColor="text1"/>
          <w:sz w:val="24"/>
          <w:szCs w:val="24"/>
        </w:rPr>
        <w:t>Loads of information and support about growing includin</w:t>
      </w:r>
      <w:r>
        <w:rPr>
          <w:rFonts w:ascii="Arial" w:hAnsi="Arial" w:cs="Arial"/>
          <w:b w:val="0"/>
          <w:color w:val="000000" w:themeColor="text1"/>
          <w:sz w:val="24"/>
          <w:szCs w:val="24"/>
        </w:rPr>
        <w:t>g training programmes</w:t>
      </w:r>
    </w:p>
    <w:p w14:paraId="37AECC9F" w14:textId="2BC7E4C9" w:rsidR="00EA0140" w:rsidRDefault="00445BCF" w:rsidP="00C27A2C">
      <w:pPr>
        <w:spacing w:before="150" w:after="150"/>
        <w:rPr>
          <w:rFonts w:ascii="Arial" w:hAnsi="Arial" w:cs="Arial"/>
          <w:color w:val="000000" w:themeColor="text1"/>
          <w:lang w:eastAsia="en-GB"/>
        </w:rPr>
      </w:pPr>
      <w:r w:rsidRPr="00F31845">
        <w:rPr>
          <w:rFonts w:ascii="Arial" w:hAnsi="Arial" w:cs="Arial"/>
          <w:b/>
          <w:color w:val="000000" w:themeColor="text1"/>
          <w:lang w:eastAsia="en-GB"/>
        </w:rPr>
        <w:t>Capital Growth</w:t>
      </w:r>
      <w:r w:rsidR="00EA0140">
        <w:rPr>
          <w:rFonts w:ascii="Arial" w:hAnsi="Arial" w:cs="Arial"/>
          <w:color w:val="000000" w:themeColor="text1"/>
          <w:lang w:eastAsia="en-GB"/>
        </w:rPr>
        <w:t xml:space="preserve"> - </w:t>
      </w:r>
      <w:hyperlink r:id="rId38" w:history="1">
        <w:r w:rsidR="00EA0140" w:rsidRPr="002D00F6">
          <w:rPr>
            <w:rStyle w:val="Hyperlink"/>
            <w:rFonts w:ascii="Arial" w:hAnsi="Arial" w:cs="Arial"/>
            <w:lang w:eastAsia="en-GB"/>
          </w:rPr>
          <w:t>http://www.capitalgrowth.org</w:t>
        </w:r>
      </w:hyperlink>
      <w:r w:rsidR="00F31845">
        <w:rPr>
          <w:rFonts w:ascii="Arial" w:hAnsi="Arial" w:cs="Arial"/>
          <w:color w:val="000000" w:themeColor="text1"/>
          <w:lang w:eastAsia="en-GB"/>
        </w:rPr>
        <w:t xml:space="preserve">; </w:t>
      </w:r>
      <w:r w:rsidR="00EA0140">
        <w:rPr>
          <w:rFonts w:ascii="Arial" w:hAnsi="Arial" w:cs="Arial"/>
          <w:color w:val="000000" w:themeColor="text1"/>
          <w:lang w:eastAsia="en-GB"/>
        </w:rPr>
        <w:t>Loads of resources and downloadable guides</w:t>
      </w:r>
      <w:r w:rsidR="009A17DD">
        <w:rPr>
          <w:rFonts w:ascii="Arial" w:hAnsi="Arial" w:cs="Arial"/>
          <w:color w:val="000000" w:themeColor="text1"/>
          <w:lang w:eastAsia="en-GB"/>
        </w:rPr>
        <w:t>. They also run the Big Dig, Open Gardens</w:t>
      </w:r>
    </w:p>
    <w:p w14:paraId="7D05F59F" w14:textId="5BDC72E8" w:rsidR="00445BCF" w:rsidRDefault="00445BCF" w:rsidP="00C27A2C">
      <w:pPr>
        <w:spacing w:before="150" w:after="150"/>
        <w:rPr>
          <w:rFonts w:ascii="Arial" w:hAnsi="Arial" w:cs="Arial"/>
          <w:color w:val="000000" w:themeColor="text1"/>
          <w:lang w:eastAsia="en-GB"/>
        </w:rPr>
      </w:pPr>
      <w:r w:rsidRPr="00F31845">
        <w:rPr>
          <w:rFonts w:ascii="Arial" w:hAnsi="Arial" w:cs="Arial"/>
          <w:b/>
          <w:color w:val="000000" w:themeColor="text1"/>
          <w:lang w:eastAsia="en-GB"/>
        </w:rPr>
        <w:t>Food Growing Schools</w:t>
      </w:r>
      <w:r w:rsidR="00F31845">
        <w:rPr>
          <w:rFonts w:ascii="Arial" w:hAnsi="Arial" w:cs="Arial"/>
          <w:color w:val="000000" w:themeColor="text1"/>
          <w:lang w:eastAsia="en-GB"/>
        </w:rPr>
        <w:t xml:space="preserve"> - </w:t>
      </w:r>
      <w:hyperlink r:id="rId39" w:history="1">
        <w:r w:rsidR="00F31845" w:rsidRPr="002D00F6">
          <w:rPr>
            <w:rStyle w:val="Hyperlink"/>
            <w:rFonts w:ascii="Arial" w:hAnsi="Arial" w:cs="Arial"/>
            <w:lang w:eastAsia="en-GB"/>
          </w:rPr>
          <w:t>https://www.foodgrowingschools.org</w:t>
        </w:r>
      </w:hyperlink>
      <w:r w:rsidR="00F31845">
        <w:rPr>
          <w:rFonts w:ascii="Arial" w:hAnsi="Arial" w:cs="Arial"/>
          <w:color w:val="000000" w:themeColor="text1"/>
          <w:lang w:eastAsia="en-GB"/>
        </w:rPr>
        <w:t xml:space="preserve"> </w:t>
      </w:r>
    </w:p>
    <w:p w14:paraId="4F12F99B" w14:textId="3D79C2CE" w:rsidR="00016026" w:rsidRDefault="00016026" w:rsidP="00C27A2C">
      <w:pPr>
        <w:spacing w:before="150" w:after="150"/>
        <w:rPr>
          <w:rFonts w:ascii="Arial" w:hAnsi="Arial" w:cs="Arial"/>
          <w:color w:val="000000" w:themeColor="text1"/>
          <w:lang w:eastAsia="en-GB"/>
        </w:rPr>
      </w:pPr>
      <w:r w:rsidRPr="00F31845">
        <w:rPr>
          <w:rFonts w:ascii="Arial" w:hAnsi="Arial" w:cs="Arial"/>
          <w:b/>
          <w:color w:val="000000" w:themeColor="text1"/>
          <w:lang w:eastAsia="en-GB"/>
        </w:rPr>
        <w:t>Grow Veg: How to set up a school garden</w:t>
      </w:r>
      <w:r>
        <w:rPr>
          <w:rFonts w:ascii="Arial" w:hAnsi="Arial" w:cs="Arial"/>
          <w:color w:val="000000" w:themeColor="text1"/>
          <w:lang w:eastAsia="en-GB"/>
        </w:rPr>
        <w:t xml:space="preserve"> - </w:t>
      </w:r>
      <w:hyperlink r:id="rId40" w:history="1">
        <w:r w:rsidRPr="002D00F6">
          <w:rPr>
            <w:rStyle w:val="Hyperlink"/>
            <w:rFonts w:ascii="Arial" w:hAnsi="Arial" w:cs="Arial"/>
            <w:lang w:eastAsia="en-GB"/>
          </w:rPr>
          <w:t>https://www.growveg.com/guides/how-to-set-up-a-school-garden/</w:t>
        </w:r>
      </w:hyperlink>
    </w:p>
    <w:p w14:paraId="7905884D" w14:textId="30278AB9" w:rsidR="004634F2" w:rsidRDefault="004634F2" w:rsidP="00C27A2C">
      <w:pPr>
        <w:spacing w:before="150" w:after="150"/>
        <w:rPr>
          <w:rFonts w:ascii="Arial" w:hAnsi="Arial" w:cs="Arial"/>
          <w:color w:val="000000" w:themeColor="text1"/>
          <w:lang w:eastAsia="en-GB"/>
        </w:rPr>
      </w:pPr>
      <w:r w:rsidRPr="00F31845">
        <w:rPr>
          <w:rFonts w:ascii="Arial" w:hAnsi="Arial" w:cs="Arial"/>
          <w:b/>
          <w:color w:val="000000" w:themeColor="text1"/>
          <w:lang w:eastAsia="en-GB"/>
        </w:rPr>
        <w:t>Royal Horticultural Society, School Gardening</w:t>
      </w:r>
      <w:r>
        <w:rPr>
          <w:rFonts w:ascii="Arial" w:hAnsi="Arial" w:cs="Arial"/>
          <w:color w:val="000000" w:themeColor="text1"/>
          <w:lang w:eastAsia="en-GB"/>
        </w:rPr>
        <w:t xml:space="preserve"> </w:t>
      </w:r>
      <w:hyperlink r:id="rId41" w:history="1">
        <w:r w:rsidRPr="002D00F6">
          <w:rPr>
            <w:rStyle w:val="Hyperlink"/>
            <w:rFonts w:ascii="Arial" w:hAnsi="Arial" w:cs="Arial"/>
            <w:lang w:eastAsia="en-GB"/>
          </w:rPr>
          <w:t>https://schoolgardening.rhs.org.uk/resources</w:t>
        </w:r>
      </w:hyperlink>
      <w:r>
        <w:rPr>
          <w:rFonts w:ascii="Arial" w:hAnsi="Arial" w:cs="Arial"/>
          <w:color w:val="000000" w:themeColor="text1"/>
          <w:lang w:eastAsia="en-GB"/>
        </w:rPr>
        <w:t xml:space="preserve"> </w:t>
      </w:r>
    </w:p>
    <w:p w14:paraId="78019952" w14:textId="4286DC7B" w:rsidR="00AB201D" w:rsidRDefault="00AB201D" w:rsidP="00C27A2C">
      <w:pPr>
        <w:spacing w:before="150" w:after="150"/>
        <w:rPr>
          <w:rFonts w:ascii="Arial" w:hAnsi="Arial" w:cs="Arial"/>
          <w:color w:val="000000" w:themeColor="text1"/>
          <w:lang w:eastAsia="en-GB"/>
        </w:rPr>
      </w:pPr>
      <w:r>
        <w:rPr>
          <w:rFonts w:ascii="Arial" w:hAnsi="Arial" w:cs="Arial"/>
          <w:color w:val="000000" w:themeColor="text1"/>
          <w:lang w:eastAsia="en-GB"/>
        </w:rPr>
        <w:t xml:space="preserve">Countryside Classroom - </w:t>
      </w:r>
      <w:hyperlink r:id="rId42" w:history="1">
        <w:r w:rsidRPr="00F45653">
          <w:rPr>
            <w:rStyle w:val="Hyperlink"/>
            <w:rFonts w:ascii="Arial" w:hAnsi="Arial" w:cs="Arial"/>
            <w:lang w:eastAsia="en-GB"/>
          </w:rPr>
          <w:t>http://www.countrysideclassroom.org.uk/</w:t>
        </w:r>
      </w:hyperlink>
      <w:r>
        <w:rPr>
          <w:rFonts w:ascii="Arial" w:hAnsi="Arial" w:cs="Arial"/>
          <w:color w:val="000000" w:themeColor="text1"/>
          <w:lang w:eastAsia="en-GB"/>
        </w:rPr>
        <w:t xml:space="preserve"> </w:t>
      </w:r>
    </w:p>
    <w:p w14:paraId="6A71CB97" w14:textId="77777777" w:rsidR="00016026" w:rsidRDefault="00016026" w:rsidP="00C27A2C">
      <w:pPr>
        <w:spacing w:before="150" w:after="150"/>
        <w:rPr>
          <w:rFonts w:ascii="Arial" w:hAnsi="Arial" w:cs="Arial"/>
          <w:color w:val="000000" w:themeColor="text1"/>
          <w:lang w:eastAsia="en-GB"/>
        </w:rPr>
      </w:pPr>
    </w:p>
    <w:p w14:paraId="46E656C2" w14:textId="77777777" w:rsidR="00445BCF" w:rsidRPr="002F4FFB" w:rsidRDefault="00445BCF" w:rsidP="00C27A2C">
      <w:pPr>
        <w:spacing w:before="150" w:after="150"/>
        <w:rPr>
          <w:rFonts w:ascii="Arial" w:hAnsi="Arial" w:cs="Arial"/>
          <w:color w:val="000000" w:themeColor="text1"/>
          <w:lang w:eastAsia="en-GB"/>
        </w:rPr>
      </w:pPr>
    </w:p>
    <w:p w14:paraId="22EEA62C" w14:textId="77777777" w:rsidR="002F4FFB" w:rsidRPr="002F4FFB" w:rsidRDefault="002F4FFB" w:rsidP="002F4FFB">
      <w:pPr>
        <w:rPr>
          <w:rFonts w:ascii="Arial" w:eastAsia="Times New Roman" w:hAnsi="Arial" w:cs="Arial"/>
          <w:color w:val="333333"/>
          <w:lang w:eastAsia="en-GB"/>
        </w:rPr>
      </w:pPr>
    </w:p>
    <w:p w14:paraId="3869A72C" w14:textId="77777777" w:rsidR="00BC63AB" w:rsidRDefault="00265FD3"/>
    <w:sectPr w:rsidR="00BC63AB" w:rsidSect="00C44AEE">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FB"/>
    <w:rsid w:val="00010FDA"/>
    <w:rsid w:val="00016026"/>
    <w:rsid w:val="00023550"/>
    <w:rsid w:val="001121CE"/>
    <w:rsid w:val="00133044"/>
    <w:rsid w:val="0021082A"/>
    <w:rsid w:val="00265FD3"/>
    <w:rsid w:val="002E4F79"/>
    <w:rsid w:val="002F2D67"/>
    <w:rsid w:val="002F4FFB"/>
    <w:rsid w:val="003E3709"/>
    <w:rsid w:val="0041709F"/>
    <w:rsid w:val="00445BCF"/>
    <w:rsid w:val="004634F2"/>
    <w:rsid w:val="00523AE5"/>
    <w:rsid w:val="005353B4"/>
    <w:rsid w:val="00777C56"/>
    <w:rsid w:val="0098114E"/>
    <w:rsid w:val="009A17DD"/>
    <w:rsid w:val="00A17BD0"/>
    <w:rsid w:val="00A8416F"/>
    <w:rsid w:val="00AB201D"/>
    <w:rsid w:val="00C27A2C"/>
    <w:rsid w:val="00C44AEE"/>
    <w:rsid w:val="00C879D5"/>
    <w:rsid w:val="00D40067"/>
    <w:rsid w:val="00DF647E"/>
    <w:rsid w:val="00E44D60"/>
    <w:rsid w:val="00E55453"/>
    <w:rsid w:val="00EA0140"/>
    <w:rsid w:val="00F31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4D4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7A2C"/>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FFB"/>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2F4FFB"/>
    <w:rPr>
      <w:b/>
      <w:bCs/>
    </w:rPr>
  </w:style>
  <w:style w:type="character" w:styleId="Hyperlink">
    <w:name w:val="Hyperlink"/>
    <w:basedOn w:val="DefaultParagraphFont"/>
    <w:uiPriority w:val="99"/>
    <w:unhideWhenUsed/>
    <w:rsid w:val="002F4FFB"/>
    <w:rPr>
      <w:color w:val="0000FF"/>
      <w:u w:val="single"/>
    </w:rPr>
  </w:style>
  <w:style w:type="character" w:customStyle="1" w:styleId="apple-converted-space">
    <w:name w:val="apple-converted-space"/>
    <w:basedOn w:val="DefaultParagraphFont"/>
    <w:rsid w:val="002F4FFB"/>
  </w:style>
  <w:style w:type="character" w:customStyle="1" w:styleId="Heading1Char">
    <w:name w:val="Heading 1 Char"/>
    <w:basedOn w:val="DefaultParagraphFont"/>
    <w:link w:val="Heading1"/>
    <w:uiPriority w:val="9"/>
    <w:rsid w:val="00C27A2C"/>
    <w:rPr>
      <w:rFonts w:ascii="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4634F2"/>
    <w:rPr>
      <w:color w:val="954F72" w:themeColor="followedHyperlink"/>
      <w:u w:val="single"/>
    </w:rPr>
  </w:style>
  <w:style w:type="character" w:styleId="UnresolvedMention">
    <w:name w:val="Unresolved Mention"/>
    <w:basedOn w:val="DefaultParagraphFont"/>
    <w:uiPriority w:val="99"/>
    <w:rsid w:val="00523A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2096">
      <w:bodyDiv w:val="1"/>
      <w:marLeft w:val="0"/>
      <w:marRight w:val="0"/>
      <w:marTop w:val="0"/>
      <w:marBottom w:val="0"/>
      <w:divBdr>
        <w:top w:val="none" w:sz="0" w:space="0" w:color="auto"/>
        <w:left w:val="none" w:sz="0" w:space="0" w:color="auto"/>
        <w:bottom w:val="none" w:sz="0" w:space="0" w:color="auto"/>
        <w:right w:val="none" w:sz="0" w:space="0" w:color="auto"/>
      </w:divBdr>
    </w:div>
    <w:div w:id="376970592">
      <w:bodyDiv w:val="1"/>
      <w:marLeft w:val="0"/>
      <w:marRight w:val="0"/>
      <w:marTop w:val="0"/>
      <w:marBottom w:val="0"/>
      <w:divBdr>
        <w:top w:val="none" w:sz="0" w:space="0" w:color="auto"/>
        <w:left w:val="none" w:sz="0" w:space="0" w:color="auto"/>
        <w:bottom w:val="none" w:sz="0" w:space="0" w:color="auto"/>
        <w:right w:val="none" w:sz="0" w:space="0" w:color="auto"/>
      </w:divBdr>
    </w:div>
    <w:div w:id="570964789">
      <w:bodyDiv w:val="1"/>
      <w:marLeft w:val="0"/>
      <w:marRight w:val="0"/>
      <w:marTop w:val="0"/>
      <w:marBottom w:val="0"/>
      <w:divBdr>
        <w:top w:val="none" w:sz="0" w:space="0" w:color="auto"/>
        <w:left w:val="none" w:sz="0" w:space="0" w:color="auto"/>
        <w:bottom w:val="none" w:sz="0" w:space="0" w:color="auto"/>
        <w:right w:val="none" w:sz="0" w:space="0" w:color="auto"/>
      </w:divBdr>
    </w:div>
    <w:div w:id="1452671838">
      <w:bodyDiv w:val="1"/>
      <w:marLeft w:val="0"/>
      <w:marRight w:val="0"/>
      <w:marTop w:val="0"/>
      <w:marBottom w:val="0"/>
      <w:divBdr>
        <w:top w:val="none" w:sz="0" w:space="0" w:color="auto"/>
        <w:left w:val="none" w:sz="0" w:space="0" w:color="auto"/>
        <w:bottom w:val="none" w:sz="0" w:space="0" w:color="auto"/>
        <w:right w:val="none" w:sz="0" w:space="0" w:color="auto"/>
      </w:divBdr>
      <w:divsChild>
        <w:div w:id="1447579666">
          <w:marLeft w:val="0"/>
          <w:marRight w:val="0"/>
          <w:marTop w:val="0"/>
          <w:marBottom w:val="0"/>
          <w:divBdr>
            <w:top w:val="none" w:sz="0" w:space="0" w:color="auto"/>
            <w:left w:val="none" w:sz="0" w:space="0" w:color="auto"/>
            <w:bottom w:val="none" w:sz="0" w:space="0" w:color="auto"/>
            <w:right w:val="none" w:sz="0" w:space="0" w:color="auto"/>
          </w:divBdr>
          <w:divsChild>
            <w:div w:id="1484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glotteryfund.org.uk/index/funding-uk/communities/community_programmes.htm" TargetMode="External"/><Relationship Id="rId18" Type="http://schemas.openxmlformats.org/officeDocument/2006/relationships/hyperlink" Target="http://esmeefairbairn.org.uk" TargetMode="External"/><Relationship Id="rId26" Type="http://schemas.openxmlformats.org/officeDocument/2006/relationships/hyperlink" Target="http://www.groundwork.org.uk/Sites/tescocommunityscheme/Pages/grants-tes" TargetMode="External"/><Relationship Id="rId39" Type="http://schemas.openxmlformats.org/officeDocument/2006/relationships/hyperlink" Target="https://www.foodgrowingschools.org" TargetMode="External"/><Relationship Id="rId21" Type="http://schemas.openxmlformats.org/officeDocument/2006/relationships/hyperlink" Target="http://www.postcodetrust.org.uk/applying-for-a-grant.htm" TargetMode="External"/><Relationship Id="rId34" Type="http://schemas.openxmlformats.org/officeDocument/2006/relationships/hyperlink" Target="http://www.waitrose.com/branches/index.aspx" TargetMode="External"/><Relationship Id="rId42" Type="http://schemas.openxmlformats.org/officeDocument/2006/relationships/hyperlink" Target="http://www.countrysideclassroom.org.uk/" TargetMode="External"/><Relationship Id="rId7"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hyperlink" Target="https://dmthomasfoundation.org/what-we-do/grants/" TargetMode="External"/><Relationship Id="rId20" Type="http://schemas.openxmlformats.org/officeDocument/2006/relationships/hyperlink" Target="https://www.growwilduk.com/content/community-project-funding" TargetMode="External"/><Relationship Id="rId29" Type="http://schemas.openxmlformats.org/officeDocument/2006/relationships/hyperlink" Target="http://www.conservationfoundation.co.uk/project.php?id=3" TargetMode="External"/><Relationship Id="rId41" Type="http://schemas.openxmlformats.org/officeDocument/2006/relationships/hyperlink" Target="https://schoolgardening.rhs.org.uk/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programmes/articles/1N4ddmFHns8VPKjyp3PMYwn/apply-for-a-grant" TargetMode="External"/><Relationship Id="rId24" Type="http://schemas.openxmlformats.org/officeDocument/2006/relationships/hyperlink" Target="http://www.tescoplc.com/index.asp?pageid=754" TargetMode="External"/><Relationship Id="rId32" Type="http://schemas.openxmlformats.org/officeDocument/2006/relationships/hyperlink" Target="http://www.ngs.org.uk/what-we-do/our-partners/elspeth-thompson-bursary.aspx" TargetMode="External"/><Relationship Id="rId37" Type="http://schemas.openxmlformats.org/officeDocument/2006/relationships/hyperlink" Target="https://www.thrive.org.uk" TargetMode="External"/><Relationship Id="rId40" Type="http://schemas.openxmlformats.org/officeDocument/2006/relationships/hyperlink" Target="https://www.growveg.com/guides/how-to-set-up-a-school-garden/" TargetMode="External"/><Relationship Id="rId5" Type="http://schemas.openxmlformats.org/officeDocument/2006/relationships/settings" Target="settings.xml"/><Relationship Id="rId15" Type="http://schemas.openxmlformats.org/officeDocument/2006/relationships/hyperlink" Target="https://www.coop.co.uk/membership/local-community-fund" TargetMode="External"/><Relationship Id="rId23" Type="http://schemas.openxmlformats.org/officeDocument/2006/relationships/hyperlink" Target="http://www.sitatrust.org.uk/postcode-checker" TargetMode="External"/><Relationship Id="rId28" Type="http://schemas.openxmlformats.org/officeDocument/2006/relationships/hyperlink" Target="http://www.weloveyew.org/" TargetMode="External"/><Relationship Id="rId36" Type="http://schemas.openxmlformats.org/officeDocument/2006/relationships/hyperlink" Target="https://www.greenwich-cvs.org.uk/" TargetMode="External"/><Relationship Id="rId10" Type="http://schemas.openxmlformats.org/officeDocument/2006/relationships/hyperlink" Target="http://www.diy.com/corporate/community/waste-donation/" TargetMode="External"/><Relationship Id="rId19" Type="http://schemas.openxmlformats.org/officeDocument/2006/relationships/hyperlink" Target="http://www.ford.co.uk/experience-ford/AboutFord/CorporateSocialResponsibility/FordBritainTrust/HowToApply" TargetMode="External"/><Relationship Id="rId31" Type="http://schemas.openxmlformats.org/officeDocument/2006/relationships/hyperlink" Target="http://www.conservationfoundation.co.uk/project.php?id=9"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wardsforall.org.uk/" TargetMode="External"/><Relationship Id="rId14" Type="http://schemas.openxmlformats.org/officeDocument/2006/relationships/hyperlink" Target="http://it" TargetMode="External"/><Relationship Id="rId22" Type="http://schemas.openxmlformats.org/officeDocument/2006/relationships/hyperlink" Target="http://www.sitatrust.org.uk/england" TargetMode="External"/><Relationship Id="rId27" Type="http://schemas.openxmlformats.org/officeDocument/2006/relationships/hyperlink" Target="http://www.conservationfoundation.co.uk/" TargetMode="External"/><Relationship Id="rId30" Type="http://schemas.openxmlformats.org/officeDocument/2006/relationships/hyperlink" Target="http://www.conservationfoundation.co.uk/project.php?id=9" TargetMode="External"/><Relationship Id="rId35" Type="http://schemas.openxmlformats.org/officeDocument/2006/relationships/hyperlink" Target="https://www.comicrelief.com/apply-for-grants/open-grants-initiatives/core-strength-local-communities" TargetMode="Externa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customXml" Target="../customXml/item3.xml"/><Relationship Id="rId12" Type="http://schemas.openxmlformats.org/officeDocument/2006/relationships/hyperlink" Target="http://www.biffa-award.org/apply-for-funding" TargetMode="External"/><Relationship Id="rId17" Type="http://schemas.openxmlformats.org/officeDocument/2006/relationships/hyperlink" Target="http://www.ernestcooktrust.org.uk" TargetMode="External"/><Relationship Id="rId25" Type="http://schemas.openxmlformats.org/officeDocument/2006/relationships/hyperlink" Target="http://www.tesco.com/store-locator/uk/" TargetMode="External"/><Relationship Id="rId33" Type="http://schemas.openxmlformats.org/officeDocument/2006/relationships/hyperlink" Target="http://www.trusthousecharitablefoundation.org.uk/" TargetMode="External"/><Relationship Id="rId38" Type="http://schemas.openxmlformats.org/officeDocument/2006/relationships/hyperlink" Target="http://www.capitalgrow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4B41F8026D454AB70A5322524744A8" ma:contentTypeVersion="10" ma:contentTypeDescription="Create a new document." ma:contentTypeScope="" ma:versionID="e5a0ca63a2061ead1dd2add8b3139c1f">
  <xsd:schema xmlns:xsd="http://www.w3.org/2001/XMLSchema" xmlns:xs="http://www.w3.org/2001/XMLSchema" xmlns:p="http://schemas.microsoft.com/office/2006/metadata/properties" xmlns:ns2="3dfbea44-a25d-452f-88bc-6bb961d5e8d0" xmlns:ns3="c3bff0b9-3151-47b4-b41b-25cff8093b40" targetNamespace="http://schemas.microsoft.com/office/2006/metadata/properties" ma:root="true" ma:fieldsID="d9888c7e9162d9322335f40f082f70c1" ns2:_="" ns3:_="">
    <xsd:import namespace="3dfbea44-a25d-452f-88bc-6bb961d5e8d0"/>
    <xsd:import namespace="c3bff0b9-3151-47b4-b41b-25cff8093b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bea44-a25d-452f-88bc-6bb961d5e8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bff0b9-3151-47b4-b41b-25cff8093b4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E5D89-D0CC-428E-B46A-CDE4C0723F3A}">
  <ds:schemaRefs>
    <ds:schemaRef ds:uri="http://schemas.microsoft.com/sharepoint/v3/contenttype/forms"/>
  </ds:schemaRefs>
</ds:datastoreItem>
</file>

<file path=customXml/itemProps2.xml><?xml version="1.0" encoding="utf-8"?>
<ds:datastoreItem xmlns:ds="http://schemas.openxmlformats.org/officeDocument/2006/customXml" ds:itemID="{1ECB0CD7-AB28-4D19-94CA-D4E04669B4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35EB5B-8BE5-4108-B5EE-A2005885A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bea44-a25d-452f-88bc-6bb961d5e8d0"/>
    <ds:schemaRef ds:uri="c3bff0b9-3151-47b4-b41b-25cff8093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dc:creator>
  <cp:keywords/>
  <dc:description/>
  <cp:lastModifiedBy>Gary Mack</cp:lastModifiedBy>
  <cp:revision>2</cp:revision>
  <dcterms:created xsi:type="dcterms:W3CDTF">2020-11-25T20:08:00Z</dcterms:created>
  <dcterms:modified xsi:type="dcterms:W3CDTF">2020-11-25T20:08:00Z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0x010100FD4B41F8026D454AB70A5322524744A8</vt:lpwstr>
  </property>
</Properties>
</file>